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58" w:rsidRDefault="00C47E58" w:rsidP="00C47E58">
      <w:pPr>
        <w:pStyle w:val="a5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Российская Федерация</w:t>
      </w:r>
    </w:p>
    <w:p w:rsidR="00C47E58" w:rsidRDefault="00C47E58" w:rsidP="00C47E58">
      <w:pPr>
        <w:pStyle w:val="a5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Камчатский край</w:t>
      </w:r>
    </w:p>
    <w:p w:rsidR="00C47E58" w:rsidRDefault="00C47E58" w:rsidP="00C47E58">
      <w:pPr>
        <w:pStyle w:val="a5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ТИГИЛЬСКИЙ муниципальный район</w:t>
      </w:r>
    </w:p>
    <w:p w:rsidR="00C47E58" w:rsidRDefault="00C47E58" w:rsidP="00C47E58">
      <w:pPr>
        <w:pStyle w:val="a5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C47E58" w:rsidRDefault="00C47E58" w:rsidP="00C47E58">
      <w:pPr>
        <w:pStyle w:val="a5"/>
        <w:jc w:val="center"/>
        <w:rPr>
          <w:rFonts w:ascii="Times New Roman" w:hAnsi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сельского поселения «СЕЛО ХАЙРЮЗОВО»</w:t>
      </w:r>
    </w:p>
    <w:p w:rsidR="00C47E58" w:rsidRDefault="00C47E58" w:rsidP="00C47E58">
      <w:pPr>
        <w:pStyle w:val="a5"/>
        <w:rPr>
          <w:rFonts w:ascii="Times New Roman" w:hAnsi="Times New Roman"/>
          <w:b/>
          <w:caps/>
          <w:sz w:val="28"/>
          <w:szCs w:val="28"/>
        </w:rPr>
      </w:pPr>
    </w:p>
    <w:p w:rsidR="00C47E58" w:rsidRDefault="00C47E58" w:rsidP="00C47E58">
      <w:pPr>
        <w:pStyle w:val="a5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ПОСТАНОВЛЕНИЕ</w:t>
      </w:r>
    </w:p>
    <w:p w:rsidR="00C47E58" w:rsidRDefault="000A5F64" w:rsidP="00C47E58">
      <w:pPr>
        <w:jc w:val="center"/>
        <w:rPr>
          <w:rFonts w:eastAsia="Calibri"/>
          <w:bCs/>
          <w:caps/>
          <w:sz w:val="32"/>
          <w:szCs w:val="32"/>
          <w:lang w:eastAsia="en-US"/>
        </w:rPr>
      </w:pPr>
      <w:r>
        <w:rPr>
          <w:rFonts w:eastAsia="Calibri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C47E58" w:rsidRDefault="00C47E58" w:rsidP="00C47E58">
      <w:pPr>
        <w:pStyle w:val="a3"/>
        <w:jc w:val="right"/>
      </w:pPr>
      <w:r>
        <w:tab/>
      </w:r>
      <w:r>
        <w:tab/>
      </w:r>
      <w:r>
        <w:tab/>
      </w:r>
      <w:r>
        <w:tab/>
      </w:r>
    </w:p>
    <w:p w:rsidR="00C47E58" w:rsidRDefault="00C47E58" w:rsidP="00C47E58">
      <w:pPr>
        <w:pStyle w:val="a3"/>
        <w:jc w:val="right"/>
        <w:rPr>
          <w:sz w:val="28"/>
          <w:szCs w:val="28"/>
        </w:rPr>
      </w:pPr>
      <w:r>
        <w:t xml:space="preserve">                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05</w:t>
      </w:r>
      <w:proofErr w:type="gramEnd"/>
      <w:r>
        <w:rPr>
          <w:sz w:val="28"/>
          <w:szCs w:val="28"/>
        </w:rPr>
        <w:t>»  мая 2023 года                                                                         № 23-П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объекту 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в сельском 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поселении «село Хайрюзово» 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ул. Набережная, д. 28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сельского поселения «село Хайрюзово» от 15.05.2012 № 26 «Об утверждении административного регламента «Присвоении (уточнении) адресов объекта недвижимого имущества сельского поселения «село Хайрюзово», Уставом сельского поселения «село Хайрюзово»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C47E58" w:rsidRDefault="00C47E58" w:rsidP="00C47E58">
      <w:pPr>
        <w:pStyle w:val="a6"/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здраво</w:t>
      </w:r>
      <w:r w:rsidR="000A5F64">
        <w:rPr>
          <w:sz w:val="28"/>
          <w:szCs w:val="28"/>
        </w:rPr>
        <w:t>охранения фельдшерско-акушерскому</w:t>
      </w:r>
      <w:r>
        <w:rPr>
          <w:sz w:val="28"/>
          <w:szCs w:val="28"/>
        </w:rPr>
        <w:t xml:space="preserve"> пункт</w:t>
      </w:r>
      <w:r w:rsidR="000A5F64">
        <w:rPr>
          <w:sz w:val="28"/>
          <w:szCs w:val="28"/>
        </w:rPr>
        <w:t>у</w:t>
      </w:r>
      <w:r>
        <w:rPr>
          <w:sz w:val="28"/>
          <w:szCs w:val="28"/>
        </w:rPr>
        <w:t xml:space="preserve"> с. Хайрюзово, расположенного в кадастровом квартале: 82:01:000000:391 расположенному по адресу: Российская Федерация, Камчатский край, Тигильский муниципальный район, село Хайрюзово, ул. Набережная, д. 28;</w:t>
      </w:r>
    </w:p>
    <w:p w:rsidR="00C47E58" w:rsidRDefault="00C47E58" w:rsidP="00C47E58">
      <w:pPr>
        <w:pStyle w:val="a6"/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объекта;</w:t>
      </w:r>
    </w:p>
    <w:p w:rsidR="00C47E58" w:rsidRDefault="00C47E58" w:rsidP="00C47E58">
      <w:pPr>
        <w:pStyle w:val="a6"/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специалиста-эксперта администрации сельского поселения «село Хайрюзово» - Сысоеву Веру Фёдоровну;</w:t>
      </w:r>
    </w:p>
    <w:p w:rsidR="00C47E58" w:rsidRDefault="00C47E58" w:rsidP="00C47E58">
      <w:pPr>
        <w:pStyle w:val="a6"/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 и вступает в силу со дня подписания.</w:t>
      </w: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C47E58" w:rsidRDefault="00C47E58" w:rsidP="00C47E58">
      <w:pPr>
        <w:tabs>
          <w:tab w:val="left" w:pos="8460"/>
        </w:tabs>
        <w:jc w:val="both"/>
        <w:rPr>
          <w:sz w:val="28"/>
          <w:szCs w:val="28"/>
        </w:rPr>
      </w:pPr>
    </w:p>
    <w:p w:rsidR="002B45D1" w:rsidRPr="000A5F64" w:rsidRDefault="00C47E58" w:rsidP="000A5F64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Г.А. Зюбяирова  </w:t>
      </w:r>
      <w:bookmarkStart w:id="0" w:name="_GoBack"/>
      <w:bookmarkEnd w:id="0"/>
    </w:p>
    <w:sectPr w:rsidR="002B45D1" w:rsidRPr="000A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EFE"/>
    <w:multiLevelType w:val="hybridMultilevel"/>
    <w:tmpl w:val="E2C0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9"/>
    <w:rsid w:val="000A5F64"/>
    <w:rsid w:val="002B45D1"/>
    <w:rsid w:val="004F5139"/>
    <w:rsid w:val="00C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DD38"/>
  <w15:chartTrackingRefBased/>
  <w15:docId w15:val="{B3430C1C-C0BE-4077-B8D7-6707F03F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E58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C4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7E5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47E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7E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2023-05-04T22:50:00Z</cp:lastPrinted>
  <dcterms:created xsi:type="dcterms:W3CDTF">2023-05-04T22:42:00Z</dcterms:created>
  <dcterms:modified xsi:type="dcterms:W3CDTF">2023-05-04T22:50:00Z</dcterms:modified>
</cp:coreProperties>
</file>