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12" w:rsidRPr="00F867E6" w:rsidRDefault="00056512" w:rsidP="000565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867E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56512" w:rsidRPr="00F867E6" w:rsidRDefault="00056512" w:rsidP="000565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867E6">
        <w:rPr>
          <w:rFonts w:ascii="Times New Roman" w:hAnsi="Times New Roman" w:cs="Times New Roman"/>
          <w:sz w:val="32"/>
          <w:szCs w:val="32"/>
        </w:rPr>
        <w:t>КАМЧАТСКИЙ КРАЙ</w:t>
      </w:r>
    </w:p>
    <w:p w:rsidR="00056512" w:rsidRPr="00F867E6" w:rsidRDefault="00056512" w:rsidP="000565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867E6">
        <w:rPr>
          <w:rFonts w:ascii="Times New Roman" w:hAnsi="Times New Roman" w:cs="Times New Roman"/>
          <w:sz w:val="32"/>
          <w:szCs w:val="32"/>
        </w:rPr>
        <w:t>ТИГИЛЬСКИЙ РАЙОН</w:t>
      </w:r>
    </w:p>
    <w:p w:rsidR="00056512" w:rsidRPr="00F867E6" w:rsidRDefault="00056512" w:rsidP="000565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7E6">
        <w:rPr>
          <w:rFonts w:ascii="Times New Roman" w:hAnsi="Times New Roman" w:cs="Times New Roman"/>
          <w:b/>
          <w:sz w:val="32"/>
          <w:szCs w:val="32"/>
        </w:rPr>
        <w:t>СЕЛЬСКОЕ ПОСЕЛЕНИЕ «СЕЛО ХАЙРЮЗОВО»</w:t>
      </w:r>
    </w:p>
    <w:p w:rsidR="00056512" w:rsidRPr="00F867E6" w:rsidRDefault="00056512" w:rsidP="000565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C46A4"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056512" w:rsidRDefault="00056512" w:rsidP="000565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56512" w:rsidRDefault="00056512" w:rsidP="000565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0BB">
        <w:rPr>
          <w:rFonts w:ascii="Times New Roman" w:hAnsi="Times New Roman" w:cs="Times New Roman"/>
          <w:sz w:val="28"/>
          <w:szCs w:val="28"/>
        </w:rPr>
        <w:t>15.03.2017 Г. №08</w:t>
      </w:r>
      <w:r>
        <w:rPr>
          <w:rFonts w:ascii="Times New Roman" w:hAnsi="Times New Roman" w:cs="Times New Roman"/>
          <w:sz w:val="28"/>
          <w:szCs w:val="28"/>
        </w:rPr>
        <w:t xml:space="preserve">-П                                                                                          </w:t>
      </w:r>
    </w:p>
    <w:p w:rsidR="00056512" w:rsidRPr="00056512" w:rsidRDefault="00056512" w:rsidP="0005651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6389" w:type="dxa"/>
        <w:tblLook w:val="01E0"/>
      </w:tblPr>
      <w:tblGrid>
        <w:gridCol w:w="6389"/>
      </w:tblGrid>
      <w:tr w:rsidR="00056512" w:rsidRPr="00056512" w:rsidTr="007152E9">
        <w:trPr>
          <w:trHeight w:val="1189"/>
        </w:trPr>
        <w:tc>
          <w:tcPr>
            <w:tcW w:w="6389" w:type="dxa"/>
          </w:tcPr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главы сельского </w:t>
            </w:r>
            <w:r w:rsidR="007530BB">
              <w:rPr>
                <w:rFonts w:ascii="Times New Roman" w:hAnsi="Times New Roman" w:cs="Times New Roman"/>
                <w:sz w:val="28"/>
                <w:szCs w:val="28"/>
              </w:rPr>
              <w:t>поселения от 10.08.2016 №20-П</w:t>
            </w: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 « Об установлении годовых объёмов потребления коммунальных услуг </w:t>
            </w:r>
            <w:r w:rsidR="007530BB">
              <w:rPr>
                <w:rFonts w:ascii="Times New Roman" w:hAnsi="Times New Roman" w:cs="Times New Roman"/>
                <w:sz w:val="28"/>
                <w:szCs w:val="28"/>
              </w:rPr>
              <w:t>бюджетными организациями на 2017</w:t>
            </w: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tbl>
      <w:tblPr>
        <w:tblpPr w:leftFromText="180" w:rightFromText="180" w:vertAnchor="text" w:horzAnchor="margin" w:tblpY="1"/>
        <w:tblW w:w="10249" w:type="dxa"/>
        <w:tblCellMar>
          <w:left w:w="0" w:type="dxa"/>
          <w:right w:w="0" w:type="dxa"/>
        </w:tblCellMar>
        <w:tblLook w:val="0420"/>
      </w:tblPr>
      <w:tblGrid>
        <w:gridCol w:w="10249"/>
      </w:tblGrid>
      <w:tr w:rsidR="00056512" w:rsidRPr="00056512" w:rsidTr="00056512">
        <w:trPr>
          <w:trHeight w:val="885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12" w:rsidRDefault="00056512" w:rsidP="000565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12" w:rsidRDefault="00056512" w:rsidP="000565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12" w:rsidRPr="00056512" w:rsidRDefault="00056512" w:rsidP="0005651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Бюджетным кодексом РФ, на основании  постановления  Региональной службы по тарифам и ценам Камчатского края «"О внесении изменений в постановление Региональной службы по тарифам и ценам Камчатского края от 18.12.2014 N 586 "Об утверждении тарифов на электрическую энергию, с учетом субсидирования из краевого бюджета, поставляемую </w:t>
            </w:r>
            <w:proofErr w:type="spellStart"/>
            <w:r w:rsidRPr="00056512">
              <w:rPr>
                <w:rFonts w:ascii="Times New Roman" w:hAnsi="Times New Roman" w:cs="Times New Roman"/>
                <w:sz w:val="28"/>
                <w:szCs w:val="28"/>
              </w:rPr>
              <w:t>энергоснабжающими</w:t>
            </w:r>
            <w:proofErr w:type="spellEnd"/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Камчатского края потребителям Изолированных </w:t>
            </w:r>
            <w:proofErr w:type="spellStart"/>
            <w:r w:rsidRPr="00056512">
              <w:rPr>
                <w:rFonts w:ascii="Times New Roman" w:hAnsi="Times New Roman" w:cs="Times New Roman"/>
                <w:sz w:val="28"/>
                <w:szCs w:val="28"/>
              </w:rPr>
              <w:t>энергоузлов</w:t>
            </w:r>
            <w:proofErr w:type="spellEnd"/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в 2015 - 2017 гг</w:t>
            </w:r>
            <w:proofErr w:type="gramEnd"/>
            <w:r w:rsidRPr="00056512">
              <w:rPr>
                <w:rFonts w:ascii="Times New Roman" w:hAnsi="Times New Roman" w:cs="Times New Roman"/>
                <w:sz w:val="28"/>
                <w:szCs w:val="28"/>
              </w:rPr>
              <w:t>.", в целях упорядочения расходов, связанных с расчетами организаций, финансируемых из бюджета сельского поселения «село Хайрюзово».</w:t>
            </w: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12" w:rsidRPr="00056512" w:rsidRDefault="00056512" w:rsidP="0005651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>Внести изменения в постановление главы сельского поселени</w:t>
            </w:r>
            <w:r w:rsidR="007530BB">
              <w:rPr>
                <w:rFonts w:ascii="Times New Roman" w:hAnsi="Times New Roman" w:cs="Times New Roman"/>
                <w:sz w:val="28"/>
                <w:szCs w:val="28"/>
              </w:rPr>
              <w:t>я «село Хайрюзово» от 10.08.2016 №20-П</w:t>
            </w: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 « Об установлении годовых объёмов потребления коммунальных услуг </w:t>
            </w:r>
            <w:r w:rsidR="007530BB">
              <w:rPr>
                <w:rFonts w:ascii="Times New Roman" w:hAnsi="Times New Roman" w:cs="Times New Roman"/>
                <w:sz w:val="28"/>
                <w:szCs w:val="28"/>
              </w:rPr>
              <w:t>бюджетными организациями на 2017</w:t>
            </w: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056512" w:rsidRPr="00056512" w:rsidRDefault="00056512" w:rsidP="000565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>изложив в новой редакции (согласно приложению)</w:t>
            </w:r>
          </w:p>
          <w:p w:rsidR="00056512" w:rsidRPr="00056512" w:rsidRDefault="00056512" w:rsidP="0005651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сельского поселения                                                                    Г.А.Зюбяирова</w:t>
            </w: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</w:t>
            </w: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</w:t>
            </w:r>
          </w:p>
        </w:tc>
      </w:tr>
      <w:tr w:rsidR="00056512" w:rsidRPr="00056512" w:rsidTr="00056512">
        <w:trPr>
          <w:trHeight w:val="9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56512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56512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56512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56512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56512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Приложение к постановлению</w:t>
      </w:r>
    </w:p>
    <w:p w:rsidR="00056512" w:rsidRPr="00C66AEC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№</w:t>
      </w:r>
      <w:r w:rsidRPr="00C66AEC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="007530BB">
        <w:rPr>
          <w:rFonts w:ascii="Times New Roman" w:hAnsi="Times New Roman" w:cs="Times New Roman"/>
          <w:sz w:val="18"/>
          <w:szCs w:val="18"/>
          <w:lang w:eastAsia="ru-RU"/>
        </w:rPr>
        <w:t>08-П-П от  15.03.2017</w:t>
      </w:r>
    </w:p>
    <w:p w:rsidR="00056512" w:rsidRPr="00C66AEC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66AEC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056512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0FE8">
        <w:rPr>
          <w:rFonts w:ascii="Times New Roman" w:hAnsi="Times New Roman" w:cs="Times New Roman"/>
          <w:b/>
          <w:sz w:val="28"/>
          <w:szCs w:val="28"/>
          <w:lang w:eastAsia="ru-RU"/>
        </w:rPr>
        <w:t>Лимиты потреблен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ия электрической энергии на 2017</w:t>
      </w:r>
      <w:r w:rsidRPr="00020F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56512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610"/>
        <w:gridCol w:w="50"/>
        <w:gridCol w:w="1559"/>
        <w:gridCol w:w="11"/>
        <w:gridCol w:w="1690"/>
        <w:gridCol w:w="1276"/>
        <w:gridCol w:w="1417"/>
        <w:gridCol w:w="958"/>
      </w:tblGrid>
      <w:tr w:rsidR="00056512" w:rsidTr="007152E9">
        <w:tc>
          <w:tcPr>
            <w:tcW w:w="2660" w:type="dxa"/>
            <w:gridSpan w:val="2"/>
          </w:tcPr>
          <w:p w:rsidR="00056512" w:rsidRPr="009B414E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14E"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1559" w:type="dxa"/>
          </w:tcPr>
          <w:p w:rsidR="00056512" w:rsidRPr="009B414E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1701" w:type="dxa"/>
            <w:gridSpan w:val="2"/>
          </w:tcPr>
          <w:p w:rsidR="00056512" w:rsidRPr="009B414E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276" w:type="dxa"/>
          </w:tcPr>
          <w:p w:rsidR="00056512" w:rsidRPr="009B414E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1/кВ/ч с НДС рублей</w:t>
            </w:r>
          </w:p>
        </w:tc>
        <w:tc>
          <w:tcPr>
            <w:tcW w:w="1417" w:type="dxa"/>
          </w:tcPr>
          <w:p w:rsidR="00056512" w:rsidRPr="009B414E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 потребления</w:t>
            </w:r>
          </w:p>
        </w:tc>
        <w:tc>
          <w:tcPr>
            <w:tcW w:w="958" w:type="dxa"/>
          </w:tcPr>
          <w:p w:rsidR="00056512" w:rsidRPr="009B414E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тыс. рублей</w:t>
            </w:r>
          </w:p>
        </w:tc>
      </w:tr>
      <w:tr w:rsidR="00056512" w:rsidTr="007152E9">
        <w:tc>
          <w:tcPr>
            <w:tcW w:w="2660" w:type="dxa"/>
            <w:gridSpan w:val="2"/>
          </w:tcPr>
          <w:p w:rsidR="00056512" w:rsidRPr="009B414E" w:rsidRDefault="00056512" w:rsidP="007152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1701" w:type="dxa"/>
            <w:gridSpan w:val="2"/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056512" w:rsidRDefault="0016520D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8,836</w:t>
            </w:r>
          </w:p>
        </w:tc>
        <w:tc>
          <w:tcPr>
            <w:tcW w:w="1417" w:type="dxa"/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958" w:type="dxa"/>
          </w:tcPr>
          <w:p w:rsidR="00056512" w:rsidRDefault="0016520D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20,76</w:t>
            </w:r>
          </w:p>
        </w:tc>
      </w:tr>
      <w:tr w:rsidR="00056512" w:rsidTr="007152E9">
        <w:tc>
          <w:tcPr>
            <w:tcW w:w="2660" w:type="dxa"/>
            <w:gridSpan w:val="2"/>
          </w:tcPr>
          <w:p w:rsidR="00056512" w:rsidRPr="009B414E" w:rsidRDefault="00056512" w:rsidP="007152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1701" w:type="dxa"/>
            <w:gridSpan w:val="2"/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056512" w:rsidRDefault="0016520D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9,232</w:t>
            </w:r>
          </w:p>
        </w:tc>
        <w:tc>
          <w:tcPr>
            <w:tcW w:w="1417" w:type="dxa"/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958" w:type="dxa"/>
          </w:tcPr>
          <w:p w:rsidR="00056512" w:rsidRDefault="0016520D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40,53</w:t>
            </w:r>
          </w:p>
        </w:tc>
      </w:tr>
      <w:tr w:rsidR="00056512" w:rsidTr="007152E9">
        <w:tc>
          <w:tcPr>
            <w:tcW w:w="5920" w:type="dxa"/>
            <w:gridSpan w:val="5"/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6512" w:rsidRPr="001B40EC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056512" w:rsidRPr="001B40EC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6,74</w:t>
            </w:r>
          </w:p>
        </w:tc>
        <w:tc>
          <w:tcPr>
            <w:tcW w:w="958" w:type="dxa"/>
          </w:tcPr>
          <w:p w:rsidR="00056512" w:rsidRPr="001B40EC" w:rsidRDefault="0016520D" w:rsidP="007152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61,29</w:t>
            </w:r>
          </w:p>
        </w:tc>
      </w:tr>
      <w:tr w:rsidR="00056512" w:rsidTr="007152E9">
        <w:tc>
          <w:tcPr>
            <w:tcW w:w="2610" w:type="dxa"/>
            <w:tcBorders>
              <w:right w:val="single" w:sz="4" w:space="0" w:color="auto"/>
            </w:tcBorders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056512" w:rsidRDefault="0016520D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8,836</w:t>
            </w:r>
          </w:p>
        </w:tc>
        <w:tc>
          <w:tcPr>
            <w:tcW w:w="1417" w:type="dxa"/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58" w:type="dxa"/>
          </w:tcPr>
          <w:p w:rsidR="00056512" w:rsidRDefault="0016520D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22,09</w:t>
            </w:r>
          </w:p>
        </w:tc>
      </w:tr>
      <w:tr w:rsidR="00056512" w:rsidTr="007152E9">
        <w:tc>
          <w:tcPr>
            <w:tcW w:w="2610" w:type="dxa"/>
            <w:tcBorders>
              <w:right w:val="single" w:sz="4" w:space="0" w:color="auto"/>
            </w:tcBorders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056512" w:rsidRDefault="0016520D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9,232</w:t>
            </w:r>
          </w:p>
        </w:tc>
        <w:tc>
          <w:tcPr>
            <w:tcW w:w="1417" w:type="dxa"/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58" w:type="dxa"/>
          </w:tcPr>
          <w:p w:rsidR="00056512" w:rsidRDefault="0016520D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27,70</w:t>
            </w:r>
          </w:p>
        </w:tc>
      </w:tr>
      <w:tr w:rsidR="00056512" w:rsidTr="007152E9">
        <w:tc>
          <w:tcPr>
            <w:tcW w:w="5920" w:type="dxa"/>
            <w:gridSpan w:val="5"/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6512" w:rsidRPr="001B40EC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056512" w:rsidRPr="001B40EC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958" w:type="dxa"/>
          </w:tcPr>
          <w:p w:rsidR="00056512" w:rsidRPr="001B40EC" w:rsidRDefault="0016520D" w:rsidP="007152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49,79</w:t>
            </w:r>
          </w:p>
        </w:tc>
      </w:tr>
    </w:tbl>
    <w:p w:rsidR="00056512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512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Лимиты на расходы по оплате договоров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правового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характера, заключенных с сезонными истопниками</w:t>
      </w:r>
    </w:p>
    <w:p w:rsidR="00056512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54"/>
        <w:gridCol w:w="1521"/>
        <w:gridCol w:w="1574"/>
        <w:gridCol w:w="1431"/>
      </w:tblGrid>
      <w:tr w:rsidR="00056512" w:rsidTr="007152E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056512" w:rsidTr="007152E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01.01.2017 по 31.12.2017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ставки</w:t>
            </w:r>
          </w:p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486,64</w:t>
            </w:r>
          </w:p>
        </w:tc>
      </w:tr>
      <w:tr w:rsidR="00056512" w:rsidTr="007152E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МКУК «Хайрюзовский сельский клуб»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01.01.2017 по 31.12.2017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ставка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159,99</w:t>
            </w:r>
          </w:p>
        </w:tc>
      </w:tr>
    </w:tbl>
    <w:p w:rsidR="00056512" w:rsidRDefault="00056512" w:rsidP="00056512"/>
    <w:p w:rsidR="00056512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512" w:rsidRPr="00020FE8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D3" w:rsidRDefault="00B030D3"/>
    <w:sectPr w:rsidR="00B030D3" w:rsidSect="0005651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123"/>
    <w:multiLevelType w:val="hybridMultilevel"/>
    <w:tmpl w:val="FB94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B50FE"/>
    <w:multiLevelType w:val="hybridMultilevel"/>
    <w:tmpl w:val="F94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6512"/>
    <w:rsid w:val="00056512"/>
    <w:rsid w:val="0016520D"/>
    <w:rsid w:val="007530BB"/>
    <w:rsid w:val="00B0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5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565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51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0565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5651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056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565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565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65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2017-03-23T00:18:00Z</cp:lastPrinted>
  <dcterms:created xsi:type="dcterms:W3CDTF">2017-03-22T23:56:00Z</dcterms:created>
  <dcterms:modified xsi:type="dcterms:W3CDTF">2017-03-23T00:21:00Z</dcterms:modified>
</cp:coreProperties>
</file>