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4C" w:rsidRPr="004766C5" w:rsidRDefault="00343B4C" w:rsidP="00343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66C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43B4C" w:rsidRPr="004766C5" w:rsidRDefault="00343B4C" w:rsidP="00343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66C5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43B4C" w:rsidRPr="004766C5" w:rsidRDefault="00343B4C" w:rsidP="00343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66C5">
        <w:rPr>
          <w:rFonts w:ascii="Times New Roman" w:hAnsi="Times New Roman" w:cs="Times New Roman"/>
          <w:sz w:val="28"/>
          <w:szCs w:val="28"/>
        </w:rPr>
        <w:t>ТИГИЛЬСКИЙ МУНИЦИПАЛЬНЫЙ РАЙОН</w:t>
      </w:r>
    </w:p>
    <w:p w:rsidR="00343B4C" w:rsidRPr="004766C5" w:rsidRDefault="00343B4C" w:rsidP="00343B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C5">
        <w:rPr>
          <w:rFonts w:ascii="Times New Roman" w:hAnsi="Times New Roman" w:cs="Times New Roman"/>
          <w:b/>
          <w:sz w:val="28"/>
          <w:szCs w:val="28"/>
        </w:rPr>
        <w:t>СЕЛЬСКОЕ ПОСЕЛЕНИЕ «СЕЛО ХАЙРЮЗОВО»</w:t>
      </w:r>
    </w:p>
    <w:p w:rsidR="00343B4C" w:rsidRPr="004766C5" w:rsidRDefault="00343B4C" w:rsidP="00343B4C">
      <w:pPr>
        <w:pStyle w:val="a3"/>
        <w:jc w:val="center"/>
        <w:rPr>
          <w:b/>
        </w:rPr>
      </w:pPr>
      <w:r w:rsidRPr="004766C5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4766C5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43B4C" w:rsidRPr="004F31E7" w:rsidRDefault="00343B4C" w:rsidP="00343B4C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3B4C" w:rsidRPr="004F31E7" w:rsidRDefault="00343B4C" w:rsidP="00343B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b/>
          <w:sz w:val="28"/>
          <w:szCs w:val="28"/>
        </w:rPr>
        <w:t>РЕШЕНИЕ</w:t>
      </w:r>
    </w:p>
    <w:p w:rsidR="00343B4C" w:rsidRPr="004F31E7" w:rsidRDefault="00343B4C" w:rsidP="00343B4C">
      <w:pPr>
        <w:spacing w:after="0"/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F31E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 июня 2017 года</w:t>
      </w:r>
      <w:r w:rsidRPr="004F31E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01</w:t>
      </w:r>
    </w:p>
    <w:p w:rsidR="00343B4C" w:rsidRPr="004F31E7" w:rsidRDefault="00343B4C" w:rsidP="00343B4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108" w:type="dxa"/>
        <w:tblLook w:val="01E0"/>
      </w:tblPr>
      <w:tblGrid>
        <w:gridCol w:w="5148"/>
        <w:gridCol w:w="4316"/>
      </w:tblGrid>
      <w:tr w:rsidR="00343B4C" w:rsidRPr="004F31E7" w:rsidTr="009C2599">
        <w:tc>
          <w:tcPr>
            <w:tcW w:w="5148" w:type="dxa"/>
            <w:vAlign w:val="center"/>
          </w:tcPr>
          <w:p w:rsidR="00343B4C" w:rsidRPr="004F31E7" w:rsidRDefault="00343B4C" w:rsidP="009C2599">
            <w:pPr>
              <w:spacing w:line="240" w:lineRule="exact"/>
              <w:ind w:right="3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назначении выборов главы сельского поселения «село Хайрюзово»</w:t>
            </w:r>
            <w:r w:rsidRPr="004F3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16" w:type="dxa"/>
            <w:vAlign w:val="center"/>
          </w:tcPr>
          <w:p w:rsidR="00343B4C" w:rsidRPr="004F31E7" w:rsidRDefault="00343B4C" w:rsidP="009C2599">
            <w:pPr>
              <w:spacing w:line="240" w:lineRule="exact"/>
              <w:ind w:left="-153" w:hanging="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B4C" w:rsidRPr="004F31E7" w:rsidRDefault="00343B4C" w:rsidP="00343B4C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E7204" w:rsidRPr="004F31E7" w:rsidRDefault="00DE7204" w:rsidP="00DE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истечением срока полномочий главы муниципального образования сельского поселения «село Хайрюзово», руководствуясь статьей 11 Закона Камчатского края «О выборах  глав муниципальных образований в Камчатском крае»,  Совет депутатов сельского поселения «село Хайрюзово»</w:t>
      </w:r>
    </w:p>
    <w:p w:rsidR="00343B4C" w:rsidRPr="004F31E7" w:rsidRDefault="00343B4C" w:rsidP="0034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B4C" w:rsidRPr="004F31E7" w:rsidRDefault="00343B4C" w:rsidP="0034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B4C" w:rsidRPr="004F31E7" w:rsidRDefault="00343B4C" w:rsidP="0034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sz w:val="28"/>
          <w:szCs w:val="28"/>
        </w:rPr>
        <w:t>РЕШИЛ:</w:t>
      </w:r>
    </w:p>
    <w:p w:rsidR="00343B4C" w:rsidRPr="004F31E7" w:rsidRDefault="00343B4C" w:rsidP="00343B4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43B4C" w:rsidRDefault="00DE7204" w:rsidP="00DE72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на 10 сентября 2017 года выборы главы муниципального образования сельского поселения «село Хайрюзово»</w:t>
      </w:r>
    </w:p>
    <w:p w:rsidR="00DE7204" w:rsidRDefault="00DE7204" w:rsidP="00DE72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</w:t>
      </w:r>
      <w:r w:rsidR="009A4B40">
        <w:rPr>
          <w:rFonts w:ascii="Times New Roman" w:hAnsi="Times New Roman"/>
          <w:sz w:val="28"/>
          <w:szCs w:val="28"/>
        </w:rPr>
        <w:t xml:space="preserve"> в газете «Панорама»  в течени</w:t>
      </w:r>
      <w:proofErr w:type="gramStart"/>
      <w:r w:rsidR="009A4B40">
        <w:rPr>
          <w:rFonts w:ascii="Times New Roman" w:hAnsi="Times New Roman"/>
          <w:sz w:val="28"/>
          <w:szCs w:val="28"/>
        </w:rPr>
        <w:t>и</w:t>
      </w:r>
      <w:proofErr w:type="gramEnd"/>
      <w:r w:rsidR="009A4B40">
        <w:rPr>
          <w:rFonts w:ascii="Times New Roman" w:hAnsi="Times New Roman"/>
          <w:sz w:val="28"/>
          <w:szCs w:val="28"/>
        </w:rPr>
        <w:t xml:space="preserve"> 5 дней с момента принятия решения</w:t>
      </w:r>
    </w:p>
    <w:p w:rsidR="009A4B40" w:rsidRDefault="001F45A8" w:rsidP="00DE72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 избирательную комиссию сельского поселения «село Хайрюзово» и Избирательную комиссию Камчатского края</w:t>
      </w:r>
    </w:p>
    <w:p w:rsidR="009A4B40" w:rsidRPr="009A4B40" w:rsidRDefault="009A4B40" w:rsidP="009A4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B4C" w:rsidRPr="004F31E7" w:rsidRDefault="00343B4C" w:rsidP="00343B4C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343B4C" w:rsidRPr="004F31E7" w:rsidRDefault="00343B4C" w:rsidP="00343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000000" w:rsidRDefault="00343B4C" w:rsidP="00343B4C">
      <w:pPr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sz w:val="28"/>
          <w:szCs w:val="28"/>
        </w:rPr>
        <w:t>сельского поселения «село Хайрюзово»</w:t>
      </w:r>
      <w:r w:rsidR="009A4B40">
        <w:rPr>
          <w:rFonts w:ascii="Times New Roman" w:hAnsi="Times New Roman"/>
          <w:sz w:val="28"/>
          <w:szCs w:val="28"/>
        </w:rPr>
        <w:t>:</w:t>
      </w:r>
      <w:r w:rsidR="009A4B40">
        <w:rPr>
          <w:rFonts w:ascii="Times New Roman" w:hAnsi="Times New Roman"/>
          <w:sz w:val="28"/>
          <w:szCs w:val="28"/>
        </w:rPr>
        <w:tab/>
      </w:r>
      <w:r w:rsidR="009A4B40">
        <w:rPr>
          <w:rFonts w:ascii="Times New Roman" w:hAnsi="Times New Roman"/>
          <w:sz w:val="28"/>
          <w:szCs w:val="28"/>
        </w:rPr>
        <w:tab/>
      </w:r>
      <w:r w:rsidR="009A4B40">
        <w:rPr>
          <w:rFonts w:ascii="Times New Roman" w:hAnsi="Times New Roman"/>
          <w:sz w:val="28"/>
          <w:szCs w:val="28"/>
        </w:rPr>
        <w:tab/>
      </w:r>
      <w:r w:rsidR="009A4B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/>
          <w:sz w:val="28"/>
          <w:szCs w:val="28"/>
        </w:rPr>
        <w:t>Гусарова</w:t>
      </w:r>
      <w:proofErr w:type="spellEnd"/>
    </w:p>
    <w:p w:rsidR="001F45A8" w:rsidRDefault="001F45A8" w:rsidP="00343B4C">
      <w:pPr>
        <w:rPr>
          <w:rFonts w:ascii="Times New Roman" w:hAnsi="Times New Roman"/>
          <w:sz w:val="28"/>
          <w:szCs w:val="28"/>
        </w:rPr>
      </w:pPr>
    </w:p>
    <w:p w:rsidR="001F45A8" w:rsidRDefault="001F45A8" w:rsidP="00343B4C">
      <w:pPr>
        <w:rPr>
          <w:rFonts w:ascii="Times New Roman" w:hAnsi="Times New Roman"/>
          <w:sz w:val="28"/>
          <w:szCs w:val="28"/>
        </w:rPr>
      </w:pPr>
    </w:p>
    <w:p w:rsidR="001F45A8" w:rsidRDefault="001F45A8" w:rsidP="00343B4C">
      <w:pPr>
        <w:rPr>
          <w:rFonts w:ascii="Times New Roman" w:hAnsi="Times New Roman"/>
          <w:sz w:val="28"/>
          <w:szCs w:val="28"/>
        </w:rPr>
      </w:pPr>
    </w:p>
    <w:p w:rsidR="001F45A8" w:rsidRDefault="001F45A8" w:rsidP="00343B4C">
      <w:pPr>
        <w:rPr>
          <w:rFonts w:ascii="Times New Roman" w:hAnsi="Times New Roman"/>
          <w:sz w:val="28"/>
          <w:szCs w:val="28"/>
        </w:rPr>
      </w:pPr>
    </w:p>
    <w:p w:rsidR="001F45A8" w:rsidRDefault="001F45A8" w:rsidP="00343B4C">
      <w:pPr>
        <w:rPr>
          <w:rFonts w:ascii="Times New Roman" w:hAnsi="Times New Roman"/>
          <w:sz w:val="28"/>
          <w:szCs w:val="28"/>
        </w:rPr>
      </w:pPr>
    </w:p>
    <w:p w:rsidR="001F45A8" w:rsidRDefault="001F45A8" w:rsidP="00343B4C">
      <w:pPr>
        <w:rPr>
          <w:rFonts w:ascii="Times New Roman" w:hAnsi="Times New Roman"/>
          <w:sz w:val="28"/>
          <w:szCs w:val="28"/>
        </w:rPr>
      </w:pPr>
    </w:p>
    <w:p w:rsidR="001F45A8" w:rsidRPr="004766C5" w:rsidRDefault="001F45A8" w:rsidP="001F4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66C5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1F45A8" w:rsidRPr="004766C5" w:rsidRDefault="001F45A8" w:rsidP="001F4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66C5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F45A8" w:rsidRPr="004766C5" w:rsidRDefault="001F45A8" w:rsidP="001F4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66C5">
        <w:rPr>
          <w:rFonts w:ascii="Times New Roman" w:hAnsi="Times New Roman" w:cs="Times New Roman"/>
          <w:sz w:val="28"/>
          <w:szCs w:val="28"/>
        </w:rPr>
        <w:t>ТИГИЛЬСКИЙ МУНИЦИПАЛЬНЫЙ РАЙОН</w:t>
      </w:r>
    </w:p>
    <w:p w:rsidR="001F45A8" w:rsidRPr="004766C5" w:rsidRDefault="001F45A8" w:rsidP="001F45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C5">
        <w:rPr>
          <w:rFonts w:ascii="Times New Roman" w:hAnsi="Times New Roman" w:cs="Times New Roman"/>
          <w:b/>
          <w:sz w:val="28"/>
          <w:szCs w:val="28"/>
        </w:rPr>
        <w:t>СЕЛЬСКОЕ ПОСЕЛЕНИЕ «СЕЛО ХАЙРЮЗОВО»</w:t>
      </w:r>
    </w:p>
    <w:p w:rsidR="001F45A8" w:rsidRPr="004766C5" w:rsidRDefault="001F45A8" w:rsidP="001F45A8">
      <w:pPr>
        <w:pStyle w:val="a3"/>
        <w:jc w:val="center"/>
        <w:rPr>
          <w:b/>
        </w:rPr>
      </w:pPr>
      <w:r w:rsidRPr="004766C5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4766C5">
        <w:rPr>
          <w:rFonts w:ascii="Times New Roman" w:hAnsi="Times New Roman" w:cs="Times New Roman"/>
          <w:b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1F45A8" w:rsidRPr="004F31E7" w:rsidRDefault="001F45A8" w:rsidP="001F45A8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45A8" w:rsidRPr="004F31E7" w:rsidRDefault="001F45A8" w:rsidP="001F45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b/>
          <w:sz w:val="28"/>
          <w:szCs w:val="28"/>
        </w:rPr>
        <w:t>РЕШЕНИЕ</w:t>
      </w:r>
    </w:p>
    <w:p w:rsidR="001F45A8" w:rsidRPr="004F31E7" w:rsidRDefault="001F45A8" w:rsidP="001F45A8">
      <w:pPr>
        <w:spacing w:after="0"/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F31E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 июня 2017 года</w:t>
      </w:r>
      <w:r w:rsidRPr="004F31E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02</w:t>
      </w:r>
    </w:p>
    <w:p w:rsidR="001F45A8" w:rsidRPr="004F31E7" w:rsidRDefault="001F45A8" w:rsidP="001F45A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108" w:type="dxa"/>
        <w:tblLook w:val="01E0"/>
      </w:tblPr>
      <w:tblGrid>
        <w:gridCol w:w="5148"/>
        <w:gridCol w:w="4316"/>
      </w:tblGrid>
      <w:tr w:rsidR="001F45A8" w:rsidRPr="004F31E7" w:rsidTr="009C2599">
        <w:tc>
          <w:tcPr>
            <w:tcW w:w="5148" w:type="dxa"/>
            <w:vAlign w:val="center"/>
          </w:tcPr>
          <w:p w:rsidR="001F45A8" w:rsidRPr="004F31E7" w:rsidRDefault="001F45A8" w:rsidP="009C2599">
            <w:pPr>
              <w:spacing w:line="240" w:lineRule="exact"/>
              <w:ind w:right="3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назначении выборов Совета депутатов муниципального образования сельского поселения «село Хайрюзово»</w:t>
            </w:r>
            <w:r w:rsidRPr="004F31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16" w:type="dxa"/>
            <w:vAlign w:val="center"/>
          </w:tcPr>
          <w:p w:rsidR="001F45A8" w:rsidRPr="004F31E7" w:rsidRDefault="001F45A8" w:rsidP="009C2599">
            <w:pPr>
              <w:spacing w:line="240" w:lineRule="exact"/>
              <w:ind w:left="-153" w:hanging="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45A8" w:rsidRPr="004F31E7" w:rsidRDefault="001F45A8" w:rsidP="001F45A8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1F45A8" w:rsidRPr="004F31E7" w:rsidRDefault="001F45A8" w:rsidP="001F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истечением срока полномочий главы муниципального образования сельского поселения «село Хайрюзово», руководствуясь статьей 11 Закона Камчатского края «О выборах  депутатов представительных органов муниципальных образований в Камчатском крае»,  Совет депутатов сельского поселения «село Хайрюзово»</w:t>
      </w:r>
    </w:p>
    <w:p w:rsidR="001F45A8" w:rsidRPr="004F31E7" w:rsidRDefault="001F45A8" w:rsidP="001F4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45A8" w:rsidRPr="004F31E7" w:rsidRDefault="001F45A8" w:rsidP="001F4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45A8" w:rsidRPr="004F31E7" w:rsidRDefault="001F45A8" w:rsidP="001F4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sz w:val="28"/>
          <w:szCs w:val="28"/>
        </w:rPr>
        <w:t>РЕШИЛ:</w:t>
      </w:r>
    </w:p>
    <w:p w:rsidR="001F45A8" w:rsidRPr="004F31E7" w:rsidRDefault="001F45A8" w:rsidP="001F45A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F45A8" w:rsidRDefault="001F45A8" w:rsidP="001F45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на 10 сентября 2017 года выборы Совета депутатов муниципального образования сельского поселения «село Хайрюзово»</w:t>
      </w:r>
    </w:p>
    <w:p w:rsidR="001F45A8" w:rsidRDefault="001F45A8" w:rsidP="001F45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«Панорама» 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5 дней с момента принятия решения</w:t>
      </w:r>
    </w:p>
    <w:p w:rsidR="001F45A8" w:rsidRDefault="001F45A8" w:rsidP="001F45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 избирательную комиссию сельского поселения «село Хайрюзово» и Избирательную комиссию Камчатского края</w:t>
      </w:r>
    </w:p>
    <w:p w:rsidR="001F45A8" w:rsidRPr="009A4B40" w:rsidRDefault="001F45A8" w:rsidP="001F4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5A8" w:rsidRPr="004F31E7" w:rsidRDefault="001F45A8" w:rsidP="001F45A8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1F45A8" w:rsidRPr="004F31E7" w:rsidRDefault="001F45A8" w:rsidP="001F45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1F45A8" w:rsidRDefault="001F45A8" w:rsidP="001F45A8">
      <w:pPr>
        <w:rPr>
          <w:rFonts w:ascii="Times New Roman" w:hAnsi="Times New Roman"/>
          <w:sz w:val="28"/>
          <w:szCs w:val="28"/>
        </w:rPr>
      </w:pPr>
      <w:r w:rsidRPr="004F31E7">
        <w:rPr>
          <w:rFonts w:ascii="Times New Roman" w:hAnsi="Times New Roman"/>
          <w:sz w:val="28"/>
          <w:szCs w:val="28"/>
        </w:rPr>
        <w:t>сельского поселения «село Хайрюзово»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Н.Ю. </w:t>
      </w:r>
      <w:proofErr w:type="spellStart"/>
      <w:r>
        <w:rPr>
          <w:rFonts w:ascii="Times New Roman" w:hAnsi="Times New Roman"/>
          <w:sz w:val="28"/>
          <w:szCs w:val="28"/>
        </w:rPr>
        <w:t>Гусарова</w:t>
      </w:r>
      <w:proofErr w:type="spellEnd"/>
    </w:p>
    <w:p w:rsidR="001F45A8" w:rsidRDefault="001F45A8" w:rsidP="00343B4C"/>
    <w:sectPr w:rsidR="001F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3782D"/>
    <w:multiLevelType w:val="hybridMultilevel"/>
    <w:tmpl w:val="1ABA997C"/>
    <w:lvl w:ilvl="0" w:tplc="0BE4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43B4C"/>
    <w:rsid w:val="001F45A8"/>
    <w:rsid w:val="00343B4C"/>
    <w:rsid w:val="00502D9C"/>
    <w:rsid w:val="009A4B40"/>
    <w:rsid w:val="00DE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B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7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2017-06-14T03:17:00Z</cp:lastPrinted>
  <dcterms:created xsi:type="dcterms:W3CDTF">2017-06-13T03:26:00Z</dcterms:created>
  <dcterms:modified xsi:type="dcterms:W3CDTF">2017-06-14T03:50:00Z</dcterms:modified>
</cp:coreProperties>
</file>