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2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417F82" w:rsidRPr="00417F82" w:rsidRDefault="00D1182A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17F82" w:rsidRPr="00417F82" w:rsidRDefault="00D1182A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</w:t>
      </w:r>
      <w:bookmarkStart w:id="0" w:name="_GoBack"/>
      <w:bookmarkEnd w:id="0"/>
      <w:r w:rsidR="00417F82" w:rsidRPr="00417F82">
        <w:rPr>
          <w:rFonts w:ascii="Times New Roman" w:hAnsi="Times New Roman" w:cs="Times New Roman"/>
          <w:sz w:val="28"/>
          <w:szCs w:val="28"/>
        </w:rPr>
        <w:t xml:space="preserve">2» января  2018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№03-П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D1182A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2.75pt;width:267pt;height:120.75pt;z-index:251658240;mso-width-relative:margin;mso-height-relative:margin" strokecolor="white">
            <v:textbox>
              <w:txbxContent>
                <w:p w:rsidR="00417F82" w:rsidRPr="00417F82" w:rsidRDefault="00417F82" w:rsidP="00417F82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 постановления главы сельского поселения от 19.11.2015 №23 «Об утверждении административного регламента  осуществлении муниципального  земельного контроля на территории сельского поселения «село Хайрюзово»</w:t>
                  </w:r>
                </w:p>
                <w:p w:rsidR="00417F82" w:rsidRDefault="00417F82" w:rsidP="00417F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Default="00417F82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Законом Камчатского края от 24.04.2017 №82 «О внесении в статью 3 Закона Камчатского края от 01.07.2014 №472 «О закреплении отдельных вопросов местного значения городских</w:t>
      </w:r>
      <w:r w:rsidR="0043228F">
        <w:rPr>
          <w:rFonts w:ascii="Times New Roman" w:hAnsi="Times New Roman" w:cs="Times New Roman"/>
          <w:sz w:val="28"/>
          <w:szCs w:val="28"/>
        </w:rPr>
        <w:t xml:space="preserve"> поселений за сельскими поселениями в Камчатском крае», а также на основании протеста заместителя  прокурора по Тигильскому району от   22.01.2018 №48-2018</w:t>
      </w:r>
    </w:p>
    <w:p w:rsidR="0043228F" w:rsidRPr="00417F82" w:rsidRDefault="0043228F" w:rsidP="00417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3228F">
      <w:pPr>
        <w:pStyle w:val="a5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228F" w:rsidRDefault="00417F82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 xml:space="preserve">1.  </w:t>
      </w:r>
      <w:r w:rsidR="0043228F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от 19.11.2015 №23 «Об утверждении административного регламента  осуществлении муниципального  земельного контроля на территории сельского поселения «село Хайрюзово»  признать утратившим силу</w:t>
      </w:r>
    </w:p>
    <w:p w:rsidR="0043228F" w:rsidRDefault="0043228F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3228F" w:rsidP="00432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F82" w:rsidRPr="00417F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228F" w:rsidRDefault="0043228F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17F82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</w:r>
      <w:r w:rsidRPr="00417F82"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7F82" w:rsidRPr="00417F82" w:rsidRDefault="00417F8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50262" w:rsidRPr="00417F82" w:rsidRDefault="00250262" w:rsidP="00417F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250262" w:rsidRPr="004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F82"/>
    <w:rsid w:val="00250262"/>
    <w:rsid w:val="00417F82"/>
    <w:rsid w:val="0043228F"/>
    <w:rsid w:val="00D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7F82"/>
    <w:pPr>
      <w:tabs>
        <w:tab w:val="left" w:pos="32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17F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7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2018-07-19T03:38:00Z</cp:lastPrinted>
  <dcterms:created xsi:type="dcterms:W3CDTF">2018-01-22T23:54:00Z</dcterms:created>
  <dcterms:modified xsi:type="dcterms:W3CDTF">2018-07-19T03:39:00Z</dcterms:modified>
</cp:coreProperties>
</file>