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384286" w:rsidRPr="001E307D" w:rsidTr="004A2F1F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0DE3">
              <w:rPr>
                <w:rFonts w:ascii="Times New Roman" w:hAnsi="Times New Roman"/>
                <w:b/>
                <w:sz w:val="32"/>
                <w:szCs w:val="32"/>
              </w:rPr>
              <w:t>СЕЛЬСКОЕ ПОСЕЛЕНИЕ «СЕЛО ХАЙРЮЗОВО»</w:t>
            </w:r>
          </w:p>
          <w:p w:rsidR="00384286" w:rsidRPr="00BB0DE3" w:rsidRDefault="00A20FB1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84286" w:rsidRPr="00CB5E9C" w:rsidRDefault="00384286" w:rsidP="004A2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E9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84286" w:rsidRDefault="00A20FB1" w:rsidP="004A2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  <w:bookmarkStart w:id="0" w:name="_GoBack"/>
            <w:bookmarkEnd w:id="0"/>
            <w:r w:rsidR="003E667D">
              <w:rPr>
                <w:rFonts w:ascii="Times New Roman" w:hAnsi="Times New Roman" w:cs="Times New Roman"/>
                <w:sz w:val="28"/>
                <w:szCs w:val="28"/>
              </w:rPr>
              <w:t xml:space="preserve">. №    </w:t>
            </w:r>
            <w:r w:rsidR="007628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8428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84286" w:rsidRPr="00056512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384286" w:rsidRPr="001E307D" w:rsidTr="004A2F1F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286" w:rsidRPr="00BB0DE3" w:rsidRDefault="00384286" w:rsidP="00A20F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главы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 от 08.08.2019 №09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-П « Об установлении годовых объёмов потребления коммунальных услуг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2020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</w:t>
            </w:r>
            <w:r>
              <w:rPr>
                <w:rFonts w:ascii="Times New Roman" w:hAnsi="Times New Roman"/>
                <w:sz w:val="28"/>
                <w:szCs w:val="28"/>
              </w:rPr>
              <w:t>м Камчатского края от 27.12.2019 №465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« Об утверждении базовых тарифов на электрическую энергию, с учетом субсидирования из краевого бюджета, поставляемую энергоснабжающими организациями потребителями электрической энергии (мощности) категории «прочие потребители» на территории Камчатского края (за исключени</w:t>
            </w:r>
            <w:r>
              <w:rPr>
                <w:rFonts w:ascii="Times New Roman" w:hAnsi="Times New Roman"/>
                <w:sz w:val="28"/>
                <w:szCs w:val="28"/>
              </w:rPr>
              <w:t>ем категории «население» на 2020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  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Pr="001E307D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«село Хайрюзово» от 08.08.2019 №09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-П « Об установлении годовых объёмов потребления коммунальных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>бюджетными организациями на 2020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:rsidR="00384286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384286" w:rsidTr="004A2F1F">
              <w:trPr>
                <w:trHeight w:val="1430"/>
              </w:trPr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286" w:rsidRPr="0058240E" w:rsidRDefault="00384286" w:rsidP="00A20F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сельского </w:t>
                  </w: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286" w:rsidRPr="0058240E" w:rsidRDefault="00384286" w:rsidP="00A20F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286" w:rsidRPr="0058240E" w:rsidRDefault="00384286" w:rsidP="00A20F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</w:p>
              </w:tc>
            </w:tr>
          </w:tbl>
          <w:p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86" w:rsidRPr="001E307D" w:rsidTr="004A2F1F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4286" w:rsidRDefault="00384286" w:rsidP="00384286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2020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384286" w:rsidRPr="001E307D" w:rsidTr="004A2F1F">
        <w:tc>
          <w:tcPr>
            <w:tcW w:w="2660" w:type="dxa"/>
            <w:gridSpan w:val="2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384286" w:rsidRPr="001E307D" w:rsidTr="004A2F1F">
        <w:tc>
          <w:tcPr>
            <w:tcW w:w="2660" w:type="dxa"/>
            <w:gridSpan w:val="2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01.01.2020 по 30.06.2020</w:t>
            </w:r>
          </w:p>
        </w:tc>
        <w:tc>
          <w:tcPr>
            <w:tcW w:w="1701" w:type="dxa"/>
            <w:gridSpan w:val="2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2,600</w:t>
            </w:r>
          </w:p>
        </w:tc>
        <w:tc>
          <w:tcPr>
            <w:tcW w:w="958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14,820</w:t>
            </w:r>
          </w:p>
        </w:tc>
      </w:tr>
      <w:tr w:rsidR="00384286" w:rsidRPr="001E307D" w:rsidTr="004A2F1F">
        <w:tc>
          <w:tcPr>
            <w:tcW w:w="2660" w:type="dxa"/>
            <w:gridSpan w:val="2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01.07.2020 по 31.12.2020</w:t>
            </w:r>
          </w:p>
        </w:tc>
        <w:tc>
          <w:tcPr>
            <w:tcW w:w="1701" w:type="dxa"/>
            <w:gridSpan w:val="2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384286" w:rsidRPr="001E307D" w:rsidRDefault="0094559B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</w:t>
            </w:r>
          </w:p>
        </w:tc>
        <w:tc>
          <w:tcPr>
            <w:tcW w:w="1417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3,200</w:t>
            </w:r>
          </w:p>
        </w:tc>
        <w:tc>
          <w:tcPr>
            <w:tcW w:w="958" w:type="dxa"/>
          </w:tcPr>
          <w:p w:rsidR="00384286" w:rsidRPr="001E307D" w:rsidRDefault="0094559B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26,496</w:t>
            </w:r>
          </w:p>
        </w:tc>
      </w:tr>
      <w:tr w:rsidR="00384286" w:rsidRPr="001E307D" w:rsidTr="004A2F1F">
        <w:tc>
          <w:tcPr>
            <w:tcW w:w="5920" w:type="dxa"/>
            <w:gridSpan w:val="5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</w:tcPr>
          <w:p w:rsidR="00384286" w:rsidRPr="001E307D" w:rsidRDefault="0094559B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41,316</w:t>
            </w:r>
          </w:p>
        </w:tc>
      </w:tr>
      <w:tr w:rsidR="00384286" w:rsidRPr="001E307D" w:rsidTr="004A2F1F">
        <w:tc>
          <w:tcPr>
            <w:tcW w:w="2610" w:type="dxa"/>
            <w:tcBorders>
              <w:right w:val="single" w:sz="4" w:space="0" w:color="auto"/>
            </w:tcBorders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01.01.2020 по 30.06.2020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12,160</w:t>
            </w:r>
          </w:p>
        </w:tc>
        <w:tc>
          <w:tcPr>
            <w:tcW w:w="958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69,312</w:t>
            </w:r>
          </w:p>
        </w:tc>
      </w:tr>
      <w:tr w:rsidR="00384286" w:rsidRPr="001E307D" w:rsidTr="004A2F1F">
        <w:tc>
          <w:tcPr>
            <w:tcW w:w="2610" w:type="dxa"/>
            <w:tcBorders>
              <w:right w:val="single" w:sz="4" w:space="0" w:color="auto"/>
            </w:tcBorders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01.07.2020 по 31.12.2020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384286" w:rsidRPr="001E307D" w:rsidRDefault="0094559B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</w:t>
            </w:r>
          </w:p>
        </w:tc>
        <w:tc>
          <w:tcPr>
            <w:tcW w:w="1417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8,980</w:t>
            </w:r>
          </w:p>
        </w:tc>
        <w:tc>
          <w:tcPr>
            <w:tcW w:w="958" w:type="dxa"/>
          </w:tcPr>
          <w:p w:rsidR="00384286" w:rsidRPr="001E307D" w:rsidRDefault="0094559B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74,354</w:t>
            </w:r>
          </w:p>
        </w:tc>
      </w:tr>
      <w:tr w:rsidR="00384286" w:rsidRPr="001E307D" w:rsidTr="004A2F1F">
        <w:tc>
          <w:tcPr>
            <w:tcW w:w="5920" w:type="dxa"/>
            <w:gridSpan w:val="5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21,140</w:t>
            </w:r>
          </w:p>
        </w:tc>
        <w:tc>
          <w:tcPr>
            <w:tcW w:w="958" w:type="dxa"/>
          </w:tcPr>
          <w:p w:rsidR="00384286" w:rsidRPr="001E307D" w:rsidRDefault="0094559B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143,666</w:t>
            </w:r>
          </w:p>
        </w:tc>
      </w:tr>
    </w:tbl>
    <w:p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384286" w:rsidRPr="001E307D" w:rsidTr="004A2F1F">
        <w:tc>
          <w:tcPr>
            <w:tcW w:w="1854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384286" w:rsidRPr="001E307D" w:rsidTr="004A2F1F">
        <w:tc>
          <w:tcPr>
            <w:tcW w:w="1854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01.01.2020 по 30.04.2020</w:t>
            </w:r>
          </w:p>
        </w:tc>
        <w:tc>
          <w:tcPr>
            <w:tcW w:w="1574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530,654</w:t>
            </w:r>
          </w:p>
        </w:tc>
      </w:tr>
      <w:tr w:rsidR="00384286" w:rsidRPr="001E307D" w:rsidTr="004A2F1F">
        <w:tc>
          <w:tcPr>
            <w:tcW w:w="1854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01.11.2020</w:t>
            </w: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 xml:space="preserve"> по 31.12.2019</w:t>
            </w:r>
          </w:p>
        </w:tc>
        <w:tc>
          <w:tcPr>
            <w:tcW w:w="1574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265,327</w:t>
            </w:r>
          </w:p>
        </w:tc>
      </w:tr>
      <w:tr w:rsidR="00384286" w:rsidRPr="001E307D" w:rsidTr="004A2F1F">
        <w:tc>
          <w:tcPr>
            <w:tcW w:w="1854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384286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795,981</w:t>
            </w:r>
          </w:p>
        </w:tc>
      </w:tr>
    </w:tbl>
    <w:p w:rsidR="00384286" w:rsidRDefault="00384286" w:rsidP="00384286"/>
    <w:p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4286" w:rsidRPr="00020FE8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4286" w:rsidRDefault="00384286" w:rsidP="00384286"/>
    <w:p w:rsidR="00F91502" w:rsidRDefault="00F91502"/>
    <w:sectPr w:rsidR="00F91502" w:rsidSect="00BD281B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55"/>
    <w:rsid w:val="00384286"/>
    <w:rsid w:val="003E667D"/>
    <w:rsid w:val="00762817"/>
    <w:rsid w:val="00933DCD"/>
    <w:rsid w:val="0094559B"/>
    <w:rsid w:val="009C0055"/>
    <w:rsid w:val="00A20FB1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4FD5"/>
  <w15:docId w15:val="{87DABE51-EE39-4AA1-AEC1-6071B87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8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8</cp:revision>
  <cp:lastPrinted>2020-01-30T21:37:00Z</cp:lastPrinted>
  <dcterms:created xsi:type="dcterms:W3CDTF">2020-01-30T02:42:00Z</dcterms:created>
  <dcterms:modified xsi:type="dcterms:W3CDTF">2020-02-26T03:58:00Z</dcterms:modified>
</cp:coreProperties>
</file>